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0C2183" w:rsidRDefault="006544C4" w:rsidP="000C2183">
      <w:pPr>
        <w:jc w:val="center"/>
        <w:rPr>
          <w:lang w:val="fr-FR"/>
        </w:rPr>
      </w:pPr>
      <w:bookmarkStart w:id="0" w:name="_GoBack"/>
      <w:bookmarkEnd w:id="0"/>
    </w:p>
    <w:p w:rsidR="0094178F" w:rsidRPr="000C2183" w:rsidRDefault="0094178F" w:rsidP="000C2183">
      <w:pPr>
        <w:jc w:val="center"/>
        <w:rPr>
          <w:sz w:val="4"/>
          <w:szCs w:val="4"/>
          <w:lang w:val="en-GB"/>
        </w:rPr>
      </w:pPr>
    </w:p>
    <w:p w:rsidR="006544C4" w:rsidRPr="000C2183" w:rsidRDefault="009B0FEB" w:rsidP="000C2183">
      <w:pPr>
        <w:pStyle w:val="DecHTitle"/>
        <w:rPr>
          <w:lang w:val="fr-FR"/>
        </w:rPr>
      </w:pPr>
      <w:r w:rsidRPr="000C2183">
        <w:rPr>
          <w:szCs w:val="24"/>
          <w:lang w:val="fr-FR"/>
        </w:rPr>
        <w:t>PREMIÈRE SECTION</w:t>
      </w:r>
    </w:p>
    <w:p w:rsidR="006544C4" w:rsidRPr="000C2183" w:rsidRDefault="006544C4" w:rsidP="000C2183">
      <w:pPr>
        <w:pStyle w:val="DecHTitle"/>
        <w:rPr>
          <w:caps/>
          <w:sz w:val="32"/>
          <w:lang w:val="fr-FR"/>
        </w:rPr>
      </w:pPr>
      <w:r w:rsidRPr="000C2183">
        <w:rPr>
          <w:lang w:val="fr-FR"/>
        </w:rPr>
        <w:t>DÉCISION</w:t>
      </w:r>
    </w:p>
    <w:p w:rsidR="006544C4" w:rsidRPr="000C2183" w:rsidRDefault="009B0FEB" w:rsidP="000C2183">
      <w:pPr>
        <w:pStyle w:val="ECHRTitleCentre2"/>
        <w:rPr>
          <w:lang w:val="fr-FR"/>
        </w:rPr>
      </w:pPr>
      <w:r w:rsidRPr="000C2183">
        <w:rPr>
          <w:lang w:val="fr-FR"/>
        </w:rPr>
        <w:t>Requête n</w:t>
      </w:r>
      <w:r w:rsidRPr="000C2183">
        <w:rPr>
          <w:vertAlign w:val="superscript"/>
          <w:lang w:val="fr-FR"/>
        </w:rPr>
        <w:t>o</w:t>
      </w:r>
      <w:r w:rsidR="006544C4" w:rsidRPr="000C2183">
        <w:rPr>
          <w:lang w:val="fr-FR"/>
        </w:rPr>
        <w:t xml:space="preserve"> </w:t>
      </w:r>
      <w:r w:rsidRPr="000C2183">
        <w:rPr>
          <w:lang w:val="fr-FR"/>
        </w:rPr>
        <w:t>34970/09</w:t>
      </w:r>
      <w:r w:rsidR="006544C4" w:rsidRPr="000C2183">
        <w:rPr>
          <w:lang w:val="fr-FR"/>
        </w:rPr>
        <w:br/>
      </w:r>
      <w:r w:rsidRPr="000C2183">
        <w:rPr>
          <w:lang w:val="fr-FR"/>
        </w:rPr>
        <w:t xml:space="preserve">Rosario MARESCA </w:t>
      </w:r>
      <w:r w:rsidR="006544C4" w:rsidRPr="000C2183">
        <w:rPr>
          <w:lang w:val="fr-FR"/>
        </w:rPr>
        <w:t xml:space="preserve">contre </w:t>
      </w:r>
      <w:r w:rsidRPr="000C2183">
        <w:rPr>
          <w:lang w:val="fr-FR"/>
        </w:rPr>
        <w:t>l</w:t>
      </w:r>
      <w:r w:rsidR="000C2183" w:rsidRPr="000C2183">
        <w:rPr>
          <w:lang w:val="fr-FR"/>
        </w:rPr>
        <w:t>’</w:t>
      </w:r>
      <w:r w:rsidRPr="000C2183">
        <w:rPr>
          <w:lang w:val="fr-FR"/>
        </w:rPr>
        <w:t>Italie</w:t>
      </w:r>
      <w:r w:rsidRPr="000C2183">
        <w:rPr>
          <w:sz w:val="20"/>
          <w:lang w:val="fr-FR" w:eastAsia="en-GB"/>
        </w:rPr>
        <w:br/>
      </w:r>
      <w:r w:rsidRPr="000C2183">
        <w:rPr>
          <w:lang w:val="fr-FR"/>
        </w:rPr>
        <w:t>et 34 autres requêtes</w:t>
      </w:r>
      <w:r w:rsidRPr="000C2183">
        <w:rPr>
          <w:lang w:val="fr-FR"/>
        </w:rPr>
        <w:br/>
        <w:t>(voir liste en annexe)</w:t>
      </w:r>
    </w:p>
    <w:p w:rsidR="009B0FEB" w:rsidRPr="000C2183" w:rsidRDefault="009B0FEB" w:rsidP="000C2183">
      <w:pPr>
        <w:pStyle w:val="ECHRPara"/>
        <w:rPr>
          <w:lang w:val="fr-FR"/>
        </w:rPr>
      </w:pPr>
      <w:r w:rsidRPr="000C2183">
        <w:rPr>
          <w:lang w:val="fr-FR"/>
        </w:rPr>
        <w:t>La Cour européenne des droits de l</w:t>
      </w:r>
      <w:r w:rsidR="000C2183" w:rsidRPr="000C2183">
        <w:rPr>
          <w:lang w:val="fr-FR"/>
        </w:rPr>
        <w:t>’</w:t>
      </w:r>
      <w:r w:rsidRPr="000C2183">
        <w:rPr>
          <w:lang w:val="fr-FR"/>
        </w:rPr>
        <w:t>homme (première section), siégeant le 30 juin 2016 en un comité composé de :</w:t>
      </w:r>
    </w:p>
    <w:p w:rsidR="009B0FEB" w:rsidRPr="000C2183" w:rsidRDefault="009B0FEB" w:rsidP="000C2183">
      <w:pPr>
        <w:pStyle w:val="ECHRDecisionBody"/>
        <w:rPr>
          <w:i/>
          <w:iCs/>
          <w:lang w:val="fr-FR"/>
        </w:rPr>
      </w:pPr>
      <w:r w:rsidRPr="000C2183">
        <w:rPr>
          <w:lang w:val="fr-FR"/>
        </w:rPr>
        <w:tab/>
        <w:t>Paul Mahoney</w:t>
      </w:r>
      <w:r w:rsidRPr="000C2183">
        <w:rPr>
          <w:i/>
          <w:lang w:val="fr-FR"/>
        </w:rPr>
        <w:t>, président,</w:t>
      </w:r>
    </w:p>
    <w:p w:rsidR="009B0FEB" w:rsidRPr="000C2183" w:rsidRDefault="009B0FEB" w:rsidP="000C2183">
      <w:pPr>
        <w:pStyle w:val="ECHRDecisionBody"/>
        <w:rPr>
          <w:lang w:val="fr-FR"/>
        </w:rPr>
      </w:pPr>
      <w:r w:rsidRPr="000C2183">
        <w:rPr>
          <w:lang w:val="fr-FR"/>
        </w:rPr>
        <w:tab/>
        <w:t>Robert Spano,</w:t>
      </w:r>
    </w:p>
    <w:p w:rsidR="009B0FEB" w:rsidRPr="000C2183" w:rsidRDefault="009B0FEB" w:rsidP="000C2183">
      <w:pPr>
        <w:pStyle w:val="ECHRDecisionBody"/>
        <w:rPr>
          <w:lang w:val="fr-FR"/>
        </w:rPr>
      </w:pPr>
      <w:r w:rsidRPr="000C2183">
        <w:rPr>
          <w:lang w:val="fr-FR"/>
        </w:rPr>
        <w:tab/>
        <w:t xml:space="preserve">Pauliine Koskelo, </w:t>
      </w:r>
      <w:r w:rsidRPr="000C2183">
        <w:rPr>
          <w:i/>
          <w:lang w:val="fr-FR"/>
        </w:rPr>
        <w:t>juges,</w:t>
      </w:r>
    </w:p>
    <w:p w:rsidR="009B0FEB" w:rsidRPr="000C2183" w:rsidRDefault="009B0FEB" w:rsidP="000C2183">
      <w:pPr>
        <w:pStyle w:val="ECHRDecisionBody"/>
        <w:rPr>
          <w:i/>
          <w:lang w:val="fr-FR"/>
        </w:rPr>
      </w:pPr>
      <w:r w:rsidRPr="000C2183">
        <w:rPr>
          <w:lang w:val="fr-FR"/>
        </w:rPr>
        <w:t>et de Hasan Bakırcı</w:t>
      </w:r>
      <w:r w:rsidRPr="000C2183">
        <w:rPr>
          <w:rStyle w:val="JuJudgesChar"/>
          <w:szCs w:val="24"/>
          <w:lang w:val="fr-FR"/>
        </w:rPr>
        <w:t xml:space="preserve">, </w:t>
      </w:r>
      <w:r w:rsidRPr="000C2183">
        <w:rPr>
          <w:i/>
          <w:lang w:val="fr-FR"/>
        </w:rPr>
        <w:t>greffier adjoint de section,</w:t>
      </w:r>
    </w:p>
    <w:p w:rsidR="009B0FEB" w:rsidRPr="000C2183" w:rsidRDefault="009B0FEB" w:rsidP="000C2183">
      <w:pPr>
        <w:pStyle w:val="ECHRPara"/>
        <w:rPr>
          <w:lang w:val="fr-FR"/>
        </w:rPr>
      </w:pPr>
      <w:r w:rsidRPr="000C2183">
        <w:rPr>
          <w:lang w:val="fr-FR"/>
        </w:rPr>
        <w:t>Vu les requêtes susmentionnées introduites aux dates indiquées dans le tableau joint en annexe,</w:t>
      </w:r>
    </w:p>
    <w:p w:rsidR="009B0FEB" w:rsidRPr="000C2183" w:rsidRDefault="009B0FEB" w:rsidP="000C2183">
      <w:pPr>
        <w:pStyle w:val="ECHRDecisionBody"/>
        <w:ind w:firstLine="284"/>
        <w:jc w:val="both"/>
        <w:rPr>
          <w:lang w:val="fr-FR"/>
        </w:rPr>
      </w:pPr>
      <w:r w:rsidRPr="000C2183">
        <w:rPr>
          <w:lang w:val="fr-FR"/>
        </w:rPr>
        <w:t>Vu la déclaration du gouvernement défendeur invitant la Cour à rayer les requêtes du rôle ainsi que les réponses des requérants à cette déclaration,</w:t>
      </w:r>
    </w:p>
    <w:p w:rsidR="009B0FEB" w:rsidRPr="000C2183" w:rsidRDefault="009B0FEB" w:rsidP="000C2183">
      <w:pPr>
        <w:pStyle w:val="ECHRPara"/>
        <w:rPr>
          <w:lang w:val="fr-FR"/>
        </w:rPr>
      </w:pPr>
      <w:r w:rsidRPr="000C2183">
        <w:rPr>
          <w:lang w:val="fr-FR"/>
        </w:rPr>
        <w:t>Après en avoir délibéré, rend la décision suivante :</w:t>
      </w:r>
    </w:p>
    <w:p w:rsidR="009B0FEB" w:rsidRPr="000C2183" w:rsidRDefault="009B0FEB" w:rsidP="000C2183">
      <w:pPr>
        <w:pStyle w:val="ECHRTitle1"/>
        <w:rPr>
          <w:lang w:val="fr-FR"/>
        </w:rPr>
      </w:pPr>
      <w:r w:rsidRPr="000C2183">
        <w:rPr>
          <w:lang w:val="fr-FR"/>
        </w:rPr>
        <w:t>FAITS ET PROCÉDURE</w:t>
      </w:r>
    </w:p>
    <w:p w:rsidR="009B0FEB" w:rsidRPr="000C2183" w:rsidRDefault="009B0FEB" w:rsidP="000C2183">
      <w:pPr>
        <w:pStyle w:val="ECHRPara"/>
        <w:rPr>
          <w:szCs w:val="24"/>
          <w:lang w:val="fr-FR"/>
        </w:rPr>
      </w:pPr>
      <w:r w:rsidRPr="000C2183">
        <w:rPr>
          <w:szCs w:val="24"/>
          <w:lang w:val="fr-FR"/>
        </w:rPr>
        <w:t xml:space="preserve">La liste des parties requérantes se trouve dans le tableau joint en annexe. Elles </w:t>
      </w:r>
      <w:r w:rsidRPr="000C2183">
        <w:rPr>
          <w:lang w:val="fr-FR"/>
        </w:rPr>
        <w:t>ont été représentées devant la Cour par M</w:t>
      </w:r>
      <w:r w:rsidRPr="000C2183">
        <w:rPr>
          <w:vertAlign w:val="superscript"/>
          <w:lang w:val="fr-FR"/>
        </w:rPr>
        <w:t>e</w:t>
      </w:r>
      <w:r w:rsidRPr="000C2183">
        <w:rPr>
          <w:lang w:val="fr-FR"/>
        </w:rPr>
        <w:t> M. Marrone</w:t>
      </w:r>
      <w:r w:rsidRPr="000C2183">
        <w:rPr>
          <w:szCs w:val="24"/>
          <w:lang w:val="fr-FR"/>
        </w:rPr>
        <w:t xml:space="preserve">, avocat à </w:t>
      </w:r>
      <w:r w:rsidRPr="000C2183">
        <w:rPr>
          <w:lang w:val="fr-FR"/>
        </w:rPr>
        <w:t>Melito di Naples.</w:t>
      </w:r>
    </w:p>
    <w:p w:rsidR="009B0FEB" w:rsidRPr="000C2183" w:rsidRDefault="009B0FEB" w:rsidP="000C2183">
      <w:pPr>
        <w:pStyle w:val="ECHRPara"/>
        <w:rPr>
          <w:rFonts w:eastAsia="Times New Roman"/>
          <w:szCs w:val="24"/>
          <w:lang w:val="fr-FR"/>
        </w:rPr>
      </w:pPr>
      <w:r w:rsidRPr="000C2183">
        <w:rPr>
          <w:rFonts w:eastAsia="Times New Roman"/>
          <w:szCs w:val="24"/>
          <w:lang w:val="fr-FR"/>
        </w:rPr>
        <w:t>Les griefs que les requérants tiraient de la durée des procédures « Pinto » et du retard dans l</w:t>
      </w:r>
      <w:r w:rsidR="000C2183" w:rsidRPr="000C2183">
        <w:rPr>
          <w:rFonts w:eastAsia="Times New Roman"/>
          <w:szCs w:val="24"/>
          <w:lang w:val="fr-FR"/>
        </w:rPr>
        <w:t>’</w:t>
      </w:r>
      <w:r w:rsidRPr="000C2183">
        <w:rPr>
          <w:rFonts w:eastAsia="Times New Roman"/>
          <w:szCs w:val="24"/>
          <w:lang w:val="fr-FR"/>
        </w:rPr>
        <w:t>exécution ou bien de la non-exécution de décisions « Pinto » ont été communiqués au gouvernement italien (« le Gouvernement »).</w:t>
      </w:r>
    </w:p>
    <w:p w:rsidR="009B0FEB" w:rsidRPr="000C2183" w:rsidRDefault="009B0FEB" w:rsidP="000C2183">
      <w:pPr>
        <w:pStyle w:val="ECHRPara"/>
        <w:rPr>
          <w:rFonts w:eastAsia="Times New Roman"/>
          <w:lang w:val="fr-FR"/>
        </w:rPr>
      </w:pPr>
      <w:r w:rsidRPr="000C2183">
        <w:rPr>
          <w:rFonts w:eastAsia="Times New Roman"/>
          <w:szCs w:val="24"/>
          <w:lang w:val="fr-FR"/>
        </w:rPr>
        <w:t>Le Gouvernement a communiqué à la Cour une déclaration en vue de régler les questions soulevées par ces griefs. Il a en outre invité la Cour à rayer les requêtes du rôle.</w:t>
      </w:r>
    </w:p>
    <w:p w:rsidR="009B0FEB" w:rsidRPr="000C2183" w:rsidRDefault="009B0FEB" w:rsidP="000C2183">
      <w:pPr>
        <w:pStyle w:val="ECHRPara"/>
        <w:rPr>
          <w:szCs w:val="24"/>
          <w:lang w:val="fr-FR"/>
        </w:rPr>
      </w:pPr>
      <w:r w:rsidRPr="000C2183">
        <w:rPr>
          <w:szCs w:val="24"/>
          <w:lang w:val="fr-FR"/>
        </w:rPr>
        <w:t>La déclaration était ainsi libellée :</w:t>
      </w:r>
    </w:p>
    <w:p w:rsidR="009B0FEB" w:rsidRPr="000C2183" w:rsidRDefault="009B0FEB" w:rsidP="000C2183">
      <w:pPr>
        <w:pStyle w:val="ECHRParaQuote"/>
        <w:rPr>
          <w:szCs w:val="24"/>
          <w:lang w:val="fr-FR"/>
        </w:rPr>
      </w:pPr>
      <w:r w:rsidRPr="000C2183">
        <w:rPr>
          <w:szCs w:val="24"/>
          <w:lang w:val="fr-FR"/>
        </w:rPr>
        <w:lastRenderedPageBreak/>
        <w:t>« </w:t>
      </w:r>
      <w:r w:rsidRPr="000C2183">
        <w:rPr>
          <w:lang w:val="fr-FR"/>
        </w:rPr>
        <w:t>Le Gouvernement italien, compte tenu de la jurisprudence de la Cour bien établie en la matière</w:t>
      </w:r>
      <w:r w:rsidRPr="000C2183">
        <w:rPr>
          <w:szCs w:val="24"/>
          <w:lang w:val="fr-FR"/>
        </w:rPr>
        <w:t xml:space="preserve"> (</w:t>
      </w:r>
      <w:r w:rsidRPr="000C2183">
        <w:rPr>
          <w:i/>
          <w:szCs w:val="24"/>
          <w:lang w:val="fr-FR"/>
        </w:rPr>
        <w:t>Gagliano Giorgi c. Italie</w:t>
      </w:r>
      <w:r w:rsidRPr="000C2183">
        <w:rPr>
          <w:szCs w:val="24"/>
          <w:lang w:val="fr-FR"/>
        </w:rPr>
        <w:t>, n</w:t>
      </w:r>
      <w:r w:rsidRPr="000C2183">
        <w:rPr>
          <w:szCs w:val="24"/>
          <w:vertAlign w:val="superscript"/>
          <w:lang w:val="fr-FR"/>
        </w:rPr>
        <w:t>o</w:t>
      </w:r>
      <w:r w:rsidRPr="000C2183">
        <w:rPr>
          <w:szCs w:val="24"/>
          <w:lang w:val="fr-FR"/>
        </w:rPr>
        <w:t xml:space="preserve"> 23563/07, 6 mars 2012 ; </w:t>
      </w:r>
      <w:r w:rsidRPr="000C2183">
        <w:rPr>
          <w:i/>
          <w:szCs w:val="24"/>
          <w:lang w:val="fr-FR"/>
        </w:rPr>
        <w:t>Gaglione et autres c. Italie</w:t>
      </w:r>
      <w:r w:rsidRPr="000C2183">
        <w:rPr>
          <w:szCs w:val="24"/>
          <w:lang w:val="fr-FR"/>
        </w:rPr>
        <w:t>, n</w:t>
      </w:r>
      <w:r w:rsidRPr="000C2183">
        <w:rPr>
          <w:szCs w:val="24"/>
          <w:vertAlign w:val="superscript"/>
          <w:lang w:val="fr-FR"/>
        </w:rPr>
        <w:t>os</w:t>
      </w:r>
      <w:r w:rsidRPr="000C2183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indemnisation « Pinto » ont entraîné la violation des articles 6 § 1 de la Convention et 1 du Protocole n</w:t>
      </w:r>
      <w:r w:rsidRPr="000C2183">
        <w:rPr>
          <w:szCs w:val="24"/>
          <w:vertAlign w:val="superscript"/>
          <w:lang w:val="fr-FR"/>
        </w:rPr>
        <w:t>o</w:t>
      </w:r>
      <w:r w:rsidRPr="000C2183">
        <w:rPr>
          <w:szCs w:val="24"/>
          <w:lang w:val="fr-FR"/>
        </w:rPr>
        <w:t xml:space="preserve"> 1 dans les requêtes en annexe.</w:t>
      </w:r>
    </w:p>
    <w:p w:rsidR="009B0FEB" w:rsidRPr="000C2183" w:rsidRDefault="009B0FEB" w:rsidP="000C2183">
      <w:pPr>
        <w:pStyle w:val="ECHRParaQuote"/>
        <w:rPr>
          <w:szCs w:val="24"/>
          <w:lang w:val="fr-FR"/>
        </w:rPr>
      </w:pPr>
      <w:r w:rsidRPr="000C2183">
        <w:rPr>
          <w:szCs w:val="24"/>
          <w:lang w:val="fr-FR"/>
        </w:rPr>
        <w:t>Le Gouvernement italien, de plus, offre de verser pour les requêtes indiquées dans la liste en annexe :</w:t>
      </w:r>
    </w:p>
    <w:p w:rsidR="009B0FEB" w:rsidRPr="000C2183" w:rsidRDefault="009B0FEB" w:rsidP="000C2183">
      <w:pPr>
        <w:pStyle w:val="ECHRParaQuote"/>
        <w:rPr>
          <w:szCs w:val="24"/>
          <w:lang w:val="fr-FR"/>
        </w:rPr>
      </w:pPr>
      <w:r w:rsidRPr="000C2183">
        <w:rPr>
          <w:szCs w:val="24"/>
          <w:lang w:val="fr-FR"/>
        </w:rPr>
        <w:t>-  la somme accordée par la décision « Pinto » en question, réévaluée et majorée des intérêts légaux à la date du paiement, dans le cas et dans la mesure où cette somme n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a pas encore été payée ;</w:t>
      </w:r>
    </w:p>
    <w:p w:rsidR="009B0FEB" w:rsidRPr="000C2183" w:rsidRDefault="009B0FEB" w:rsidP="000C2183">
      <w:pPr>
        <w:pStyle w:val="ECHRParaQuote"/>
        <w:rPr>
          <w:szCs w:val="24"/>
          <w:lang w:val="fr-FR"/>
        </w:rPr>
      </w:pPr>
      <w:r w:rsidRPr="000C2183">
        <w:rPr>
          <w:szCs w:val="24"/>
          <w:lang w:val="fr-FR"/>
        </w:rPr>
        <w:t>-  200 EUR (deux cents euros) – couvrant tout préjudice moral découlant de la durée déraisonnable de la procédure « Pinto » et/ou du retard dans le paiement de la somme Pinto, plus tout montant pouvant être dû à titre d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impôt – pour chaque requérant ;</w:t>
      </w:r>
    </w:p>
    <w:p w:rsidR="009B0FEB" w:rsidRPr="000C2183" w:rsidRDefault="009B0FEB" w:rsidP="000C2183">
      <w:pPr>
        <w:pStyle w:val="ECHRParaQuote"/>
        <w:rPr>
          <w:szCs w:val="24"/>
          <w:lang w:val="fr-FR"/>
        </w:rPr>
      </w:pPr>
      <w:r w:rsidRPr="000C2183">
        <w:rPr>
          <w:szCs w:val="24"/>
          <w:lang w:val="fr-FR"/>
        </w:rPr>
        <w:t>-  30 EUR (trente euros) – couvrant l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ensemble des frais et dépens, plus tout montant pouvant être dû à titre d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impôt – pour chaque requête.</w:t>
      </w:r>
    </w:p>
    <w:p w:rsidR="009B0FEB" w:rsidRPr="000C2183" w:rsidRDefault="009B0FEB" w:rsidP="000C2183">
      <w:pPr>
        <w:pStyle w:val="ECHRParaQuote"/>
        <w:rPr>
          <w:szCs w:val="24"/>
          <w:lang w:val="fr-FR"/>
        </w:rPr>
      </w:pPr>
      <w:r w:rsidRPr="000C2183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article 37 § 1 de la Convention européenne des droits de l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homme. A défaut de règlement dans ledit délai, le Gouvernement s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engage à verser, à compter de l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expiration de celui-ci et jusqu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affaire.</w:t>
      </w:r>
    </w:p>
    <w:p w:rsidR="009B0FEB" w:rsidRPr="000C2183" w:rsidRDefault="009B0FEB" w:rsidP="000C2183">
      <w:pPr>
        <w:pStyle w:val="ECHRParaQuote"/>
        <w:rPr>
          <w:i/>
          <w:szCs w:val="24"/>
          <w:lang w:val="fr-FR"/>
        </w:rPr>
      </w:pPr>
      <w:r w:rsidRPr="000C2183">
        <w:rPr>
          <w:szCs w:val="24"/>
          <w:lang w:val="fr-FR"/>
        </w:rPr>
        <w:t>Le Gouvernement estime que ces sommes constituent un redressement adéquat de la violation à l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aune de la jurisprudence de la Cour en la matière (</w:t>
      </w:r>
      <w:r w:rsidRPr="000C2183">
        <w:rPr>
          <w:i/>
          <w:szCs w:val="24"/>
          <w:lang w:val="fr-FR"/>
        </w:rPr>
        <w:t>Gaglione et autres c. Italie</w:t>
      </w:r>
      <w:r w:rsidRPr="000C2183">
        <w:rPr>
          <w:szCs w:val="24"/>
          <w:lang w:val="fr-FR"/>
        </w:rPr>
        <w:t>, précité).</w:t>
      </w:r>
    </w:p>
    <w:p w:rsidR="009B0FEB" w:rsidRPr="000C2183" w:rsidRDefault="009B0FEB" w:rsidP="000C2183">
      <w:pPr>
        <w:pStyle w:val="ECHRParaQuote"/>
        <w:rPr>
          <w:sz w:val="24"/>
          <w:szCs w:val="24"/>
          <w:lang w:val="fr-FR"/>
        </w:rPr>
      </w:pPr>
      <w:r w:rsidRPr="000C2183">
        <w:rPr>
          <w:szCs w:val="24"/>
          <w:lang w:val="fr-FR"/>
        </w:rPr>
        <w:t>Le Gouvernement invite respectueusement la Cour à dire qu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il ne se justifie plus de poursuivre l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examen des requêtes et à les rayer du rôle conformément à l</w:t>
      </w:r>
      <w:r w:rsidR="000C2183" w:rsidRPr="000C2183">
        <w:rPr>
          <w:szCs w:val="24"/>
          <w:lang w:val="fr-FR"/>
        </w:rPr>
        <w:t>’</w:t>
      </w:r>
      <w:r w:rsidRPr="000C2183">
        <w:rPr>
          <w:szCs w:val="24"/>
          <w:lang w:val="fr-FR"/>
        </w:rPr>
        <w:t>article 37 de la Convention. »</w:t>
      </w:r>
    </w:p>
    <w:p w:rsidR="009B0FEB" w:rsidRPr="000C2183" w:rsidRDefault="009B0FEB" w:rsidP="000C2183">
      <w:pPr>
        <w:pStyle w:val="ECHRPara"/>
        <w:rPr>
          <w:lang w:val="fr-FR"/>
        </w:rPr>
      </w:pPr>
      <w:r w:rsidRPr="000C2183">
        <w:rPr>
          <w:lang w:val="fr-FR"/>
        </w:rPr>
        <w:t>Le 10 mai 2016, les requérants ont informé la Cour qu</w:t>
      </w:r>
      <w:r w:rsidR="000C2183" w:rsidRPr="000C2183">
        <w:rPr>
          <w:lang w:val="fr-FR"/>
        </w:rPr>
        <w:t>’</w:t>
      </w:r>
      <w:r w:rsidRPr="000C2183">
        <w:rPr>
          <w:lang w:val="fr-FR"/>
        </w:rPr>
        <w:t>ils souscrivaient aux termes de cette déclaration.</w:t>
      </w:r>
    </w:p>
    <w:p w:rsidR="009B0FEB" w:rsidRPr="000C2183" w:rsidRDefault="009B0FEB" w:rsidP="000C2183">
      <w:pPr>
        <w:pStyle w:val="ECHRTitle1"/>
        <w:spacing w:before="240"/>
        <w:rPr>
          <w:szCs w:val="28"/>
          <w:lang w:val="fr-FR"/>
        </w:rPr>
      </w:pPr>
      <w:r w:rsidRPr="000C2183">
        <w:rPr>
          <w:szCs w:val="28"/>
          <w:lang w:val="fr-FR"/>
        </w:rPr>
        <w:t>EN DROIT</w:t>
      </w:r>
    </w:p>
    <w:p w:rsidR="009B0FEB" w:rsidRPr="000C2183" w:rsidRDefault="009B0FEB" w:rsidP="000C2183">
      <w:pPr>
        <w:pStyle w:val="ECHRPara"/>
        <w:rPr>
          <w:lang w:val="fr-FR"/>
        </w:rPr>
      </w:pPr>
      <w:r w:rsidRPr="000C2183">
        <w:rPr>
          <w:lang w:val="fr-FR"/>
        </w:rPr>
        <w:t>Compte tenu de la similitude des requêtes, la Cour estime approprié de les examiner conjointement en une seule décision.</w:t>
      </w:r>
    </w:p>
    <w:p w:rsidR="009B0FEB" w:rsidRPr="000C2183" w:rsidRDefault="009B0FEB" w:rsidP="000C2183">
      <w:pPr>
        <w:pStyle w:val="ECHRPara"/>
        <w:rPr>
          <w:lang w:val="fr-FR"/>
        </w:rPr>
      </w:pPr>
      <w:r w:rsidRPr="000C2183">
        <w:rPr>
          <w:lang w:val="fr-FR"/>
        </w:rPr>
        <w:t>La Cour estime que, les requérants ayant expressément accepté les termes de la déclaration faite par le Gouvernement, il y a lieu de conclure que les affaires visées dans le tableau joint en annexe ont fait l</w:t>
      </w:r>
      <w:r w:rsidR="000C2183" w:rsidRPr="000C2183">
        <w:rPr>
          <w:lang w:val="fr-FR"/>
        </w:rPr>
        <w:t>’</w:t>
      </w:r>
      <w:r w:rsidRPr="000C2183">
        <w:rPr>
          <w:lang w:val="fr-FR"/>
        </w:rPr>
        <w:t>objet d</w:t>
      </w:r>
      <w:r w:rsidR="000C2183" w:rsidRPr="000C2183">
        <w:rPr>
          <w:lang w:val="fr-FR"/>
        </w:rPr>
        <w:t>’</w:t>
      </w:r>
      <w:r w:rsidRPr="000C2183">
        <w:rPr>
          <w:lang w:val="fr-FR"/>
        </w:rPr>
        <w:t>un règlement amiable entre les parties.</w:t>
      </w:r>
    </w:p>
    <w:p w:rsidR="009B0FEB" w:rsidRPr="000C2183" w:rsidRDefault="009B0FEB" w:rsidP="000C2183">
      <w:pPr>
        <w:pStyle w:val="ECHRPara"/>
        <w:rPr>
          <w:lang w:val="fr-FR"/>
        </w:rPr>
      </w:pPr>
      <w:r w:rsidRPr="000C2183">
        <w:rPr>
          <w:lang w:val="fr-FR"/>
        </w:rPr>
        <w:t>Elle prend donc acte de l</w:t>
      </w:r>
      <w:r w:rsidR="000C2183" w:rsidRPr="000C2183">
        <w:rPr>
          <w:lang w:val="fr-FR"/>
        </w:rPr>
        <w:t>’</w:t>
      </w:r>
      <w:r w:rsidRPr="000C2183">
        <w:rPr>
          <w:lang w:val="fr-FR"/>
        </w:rPr>
        <w:t>accord intervenu entre les parties. Elle considère que cet accord repose sur le respect des droits de l</w:t>
      </w:r>
      <w:r w:rsidR="000C2183" w:rsidRPr="000C2183">
        <w:rPr>
          <w:lang w:val="fr-FR"/>
        </w:rPr>
        <w:t>’</w:t>
      </w:r>
      <w:r w:rsidRPr="000C2183">
        <w:rPr>
          <w:lang w:val="fr-FR"/>
        </w:rPr>
        <w:t>homme garantis par la Convention et ses Protocoles et ne voit pas de raison qui exigerait qu</w:t>
      </w:r>
      <w:r w:rsidR="000C2183" w:rsidRPr="000C2183">
        <w:rPr>
          <w:lang w:val="fr-FR"/>
        </w:rPr>
        <w:t>’</w:t>
      </w:r>
      <w:r w:rsidRPr="000C2183">
        <w:rPr>
          <w:lang w:val="fr-FR"/>
        </w:rPr>
        <w:t>elle poursuive l</w:t>
      </w:r>
      <w:r w:rsidR="000C2183" w:rsidRPr="000C2183">
        <w:rPr>
          <w:lang w:val="fr-FR"/>
        </w:rPr>
        <w:t>’</w:t>
      </w:r>
      <w:r w:rsidRPr="000C2183">
        <w:rPr>
          <w:lang w:val="fr-FR"/>
        </w:rPr>
        <w:t>examen des requêtes concernées.</w:t>
      </w:r>
    </w:p>
    <w:p w:rsidR="009B0FEB" w:rsidRPr="000C2183" w:rsidRDefault="009B0FEB" w:rsidP="000C2183">
      <w:pPr>
        <w:pStyle w:val="ECHRPara"/>
        <w:rPr>
          <w:lang w:val="fr-FR"/>
        </w:rPr>
      </w:pPr>
      <w:r w:rsidRPr="000C2183">
        <w:rPr>
          <w:lang w:val="fr-FR"/>
        </w:rPr>
        <w:t>Compte tenu de ce qui précède, il y a lieu de rayer ces requêtes du rôle.</w:t>
      </w:r>
    </w:p>
    <w:p w:rsidR="009B0FEB" w:rsidRPr="000C2183" w:rsidRDefault="009B0FEB" w:rsidP="000C2183">
      <w:pPr>
        <w:pStyle w:val="JuParaLast"/>
        <w:rPr>
          <w:lang w:val="fr-FR"/>
        </w:rPr>
      </w:pPr>
      <w:r w:rsidRPr="000C2183">
        <w:rPr>
          <w:lang w:val="fr-FR"/>
        </w:rPr>
        <w:lastRenderedPageBreak/>
        <w:t>Par ces motifs, la Cour, à l</w:t>
      </w:r>
      <w:r w:rsidR="000C2183" w:rsidRPr="000C2183">
        <w:rPr>
          <w:lang w:val="fr-FR"/>
        </w:rPr>
        <w:t>’</w:t>
      </w:r>
      <w:r w:rsidRPr="000C2183">
        <w:rPr>
          <w:lang w:val="fr-FR"/>
        </w:rPr>
        <w:t>unanimité,</w:t>
      </w:r>
    </w:p>
    <w:p w:rsidR="009B0FEB" w:rsidRPr="000C2183" w:rsidRDefault="009B0FEB" w:rsidP="000C2183">
      <w:pPr>
        <w:pStyle w:val="DecList"/>
        <w:rPr>
          <w:lang w:val="fr-FR"/>
        </w:rPr>
      </w:pPr>
      <w:r w:rsidRPr="000C2183">
        <w:rPr>
          <w:i/>
          <w:lang w:val="fr-FR"/>
        </w:rPr>
        <w:t>Décide</w:t>
      </w:r>
      <w:r w:rsidRPr="000C2183">
        <w:rPr>
          <w:lang w:val="fr-FR"/>
        </w:rPr>
        <w:t xml:space="preserve"> de joindre les requêtes ;</w:t>
      </w:r>
    </w:p>
    <w:p w:rsidR="009B0FEB" w:rsidRPr="000C2183" w:rsidRDefault="009B0FEB" w:rsidP="000C2183">
      <w:pPr>
        <w:pStyle w:val="DecList"/>
        <w:rPr>
          <w:lang w:val="fr-FR"/>
        </w:rPr>
      </w:pPr>
      <w:r w:rsidRPr="000C2183">
        <w:rPr>
          <w:i/>
          <w:lang w:val="fr-FR"/>
        </w:rPr>
        <w:t>Décide</w:t>
      </w:r>
      <w:r w:rsidRPr="000C2183">
        <w:rPr>
          <w:lang w:val="fr-FR"/>
        </w:rPr>
        <w:t xml:space="preserve"> de rayer les requêtes du rôle conformément à l</w:t>
      </w:r>
      <w:r w:rsidR="000C2183" w:rsidRPr="000C2183">
        <w:rPr>
          <w:lang w:val="fr-FR"/>
        </w:rPr>
        <w:t>’</w:t>
      </w:r>
      <w:r w:rsidRPr="000C2183">
        <w:rPr>
          <w:lang w:val="fr-FR"/>
        </w:rPr>
        <w:t>article 39 de la Convention.</w:t>
      </w:r>
    </w:p>
    <w:p w:rsidR="006544C4" w:rsidRPr="000C2183" w:rsidRDefault="006544C4" w:rsidP="000C2183">
      <w:pPr>
        <w:pStyle w:val="ECHRPara"/>
        <w:rPr>
          <w:sz w:val="2"/>
          <w:szCs w:val="2"/>
          <w:lang w:val="fr-FR" w:eastAsia="en-GB"/>
        </w:rPr>
      </w:pPr>
    </w:p>
    <w:p w:rsidR="00050A32" w:rsidRPr="000C2183" w:rsidRDefault="00F40988" w:rsidP="000C2183">
      <w:pPr>
        <w:pStyle w:val="JuParaLast"/>
        <w:rPr>
          <w:lang w:val="fr-FR"/>
        </w:rPr>
      </w:pPr>
      <w:r w:rsidRPr="000C2183">
        <w:rPr>
          <w:szCs w:val="24"/>
          <w:lang w:val="fr-FR"/>
        </w:rPr>
        <w:t xml:space="preserve">Fait en français puis communiqué par écrit le </w:t>
      </w:r>
      <w:r w:rsidR="009B0FEB" w:rsidRPr="000C2183">
        <w:rPr>
          <w:szCs w:val="24"/>
          <w:lang w:val="fr-FR"/>
        </w:rPr>
        <w:t>21 juillet 2016</w:t>
      </w:r>
      <w:r w:rsidRPr="000C2183">
        <w:rPr>
          <w:lang w:val="fr-FR"/>
        </w:rPr>
        <w:t>.</w:t>
      </w:r>
    </w:p>
    <w:p w:rsidR="0035621E" w:rsidRPr="000C2183" w:rsidRDefault="00050A32" w:rsidP="000C2183">
      <w:pPr>
        <w:pStyle w:val="JuSigned"/>
        <w:rPr>
          <w:lang w:val="fr-FR"/>
        </w:rPr>
      </w:pPr>
      <w:r w:rsidRPr="000C2183">
        <w:rPr>
          <w:lang w:val="fr-FR"/>
        </w:rPr>
        <w:tab/>
      </w:r>
      <w:r w:rsidR="009B0FEB" w:rsidRPr="000C2183">
        <w:rPr>
          <w:lang w:val="fr-FR"/>
        </w:rPr>
        <w:t>Hasan Bakırcı</w:t>
      </w:r>
      <w:r w:rsidR="0091478F" w:rsidRPr="000C2183">
        <w:rPr>
          <w:lang w:val="fr-FR"/>
        </w:rPr>
        <w:tab/>
      </w:r>
      <w:r w:rsidR="009B0FEB" w:rsidRPr="000C2183">
        <w:rPr>
          <w:lang w:val="fr-FR"/>
        </w:rPr>
        <w:t>Paul Mahoney</w:t>
      </w:r>
    </w:p>
    <w:p w:rsidR="0091478F" w:rsidRPr="000C2183" w:rsidRDefault="0035621E" w:rsidP="000C2183">
      <w:pPr>
        <w:pStyle w:val="JuSigned"/>
        <w:contextualSpacing/>
        <w:rPr>
          <w:lang w:val="fr-FR"/>
        </w:rPr>
      </w:pPr>
      <w:r w:rsidRPr="000C2183">
        <w:rPr>
          <w:iCs/>
          <w:lang w:val="fr-FR"/>
        </w:rPr>
        <w:tab/>
      </w:r>
      <w:r w:rsidR="009B0FEB" w:rsidRPr="000C2183">
        <w:rPr>
          <w:rFonts w:eastAsia="PMingLiU"/>
          <w:lang w:val="fr-FR"/>
        </w:rPr>
        <w:t>Greffier adjoint</w:t>
      </w:r>
      <w:r w:rsidR="0091478F" w:rsidRPr="000C2183">
        <w:rPr>
          <w:lang w:val="fr-FR"/>
        </w:rPr>
        <w:tab/>
      </w:r>
      <w:r w:rsidR="009B0FEB" w:rsidRPr="000C2183">
        <w:rPr>
          <w:lang w:val="fr-FR"/>
        </w:rPr>
        <w:t>Président</w:t>
      </w:r>
    </w:p>
    <w:p w:rsidR="009B0FEB" w:rsidRPr="000C2183" w:rsidRDefault="009B0FEB" w:rsidP="000C2183">
      <w:pPr>
        <w:rPr>
          <w:lang w:val="fr-FR"/>
        </w:rPr>
      </w:pPr>
      <w:r w:rsidRPr="000C2183">
        <w:rPr>
          <w:lang w:val="fr-FR"/>
        </w:rPr>
        <w:br w:type="page"/>
      </w:r>
    </w:p>
    <w:p w:rsidR="004D15F3" w:rsidRPr="000C2183" w:rsidRDefault="009B0FEB" w:rsidP="000C2183">
      <w:pPr>
        <w:pStyle w:val="JuTitle"/>
        <w:rPr>
          <w:lang w:val="fr-FR"/>
        </w:rPr>
      </w:pPr>
      <w:r w:rsidRPr="000C2183">
        <w:rPr>
          <w:lang w:val="fr-FR"/>
        </w:rPr>
        <w:lastRenderedPageBreak/>
        <w:t>ANNEXE</w:t>
      </w:r>
    </w:p>
    <w:tbl>
      <w:tblPr>
        <w:tblStyle w:val="ECHRListTable"/>
        <w:tblW w:w="0" w:type="auto"/>
        <w:jc w:val="center"/>
        <w:tblLook w:val="05E0" w:firstRow="1" w:lastRow="1" w:firstColumn="1" w:lastColumn="1" w:noHBand="0" w:noVBand="1"/>
      </w:tblPr>
      <w:tblGrid>
        <w:gridCol w:w="496"/>
        <w:gridCol w:w="1560"/>
        <w:gridCol w:w="1647"/>
        <w:gridCol w:w="3676"/>
      </w:tblGrid>
      <w:tr w:rsidR="009B0FEB" w:rsidRPr="000C2183" w:rsidTr="00C40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bookmarkStart w:id="1" w:name="TableStart"/>
            <w:bookmarkEnd w:id="1"/>
            <w:r w:rsidRPr="000C2183">
              <w:rPr>
                <w:sz w:val="23"/>
                <w:szCs w:val="23"/>
                <w:vertAlign w:val="superscript"/>
              </w:rPr>
              <w:t>o</w:t>
            </w: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Requête N</w:t>
            </w:r>
            <w:r w:rsidRPr="000C2183">
              <w:rPr>
                <w:sz w:val="23"/>
                <w:szCs w:val="23"/>
                <w:vertAlign w:val="superscript"/>
              </w:rPr>
              <w:t>o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Introduite le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  <w:lang w:val="fr-FR"/>
              </w:rPr>
            </w:pPr>
            <w:r w:rsidRPr="000C2183">
              <w:rPr>
                <w:sz w:val="23"/>
                <w:szCs w:val="23"/>
                <w:lang w:val="fr-FR"/>
              </w:rPr>
              <w:t>Requérant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  <w:lang w:val="fr-FR"/>
              </w:rPr>
            </w:pPr>
            <w:r w:rsidRPr="000C2183">
              <w:rPr>
                <w:sz w:val="23"/>
                <w:szCs w:val="23"/>
                <w:lang w:val="fr-FR"/>
              </w:rPr>
              <w:t>Date de naissance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  <w:lang w:val="fr-FR"/>
              </w:rPr>
            </w:pPr>
            <w:r w:rsidRPr="000C2183">
              <w:rPr>
                <w:sz w:val="23"/>
                <w:szCs w:val="23"/>
                <w:lang w:val="fr-FR"/>
              </w:rPr>
              <w:t>Lieu de résidence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  <w:lang w:val="fr-FR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34970/09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12/05/2009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Rosario MARESCA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15/01/1956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27368/10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16/04/2010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Salvatore SCARAMELLA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30/10/1959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43667/10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14/07/2010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Giovanni MANZO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06/01/1957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San Giorgio A Cremano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44945/10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30/06/2010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Alfonso AMBRA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27/07/1957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44948/10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30/06/2010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Vittorio MASULLO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09/11/1954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Afragola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45206/10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23/07/2010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Giovanni DI COSTANZO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17/11/1954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45681/10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21/07/2010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Giuseppe IMPROTA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09/05/1960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Casoria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57186/10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07/09/2010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Vincenzo LOPRETE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04/05/1955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Caserta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57198/10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07/09/2010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  <w:lang w:val="en-GB"/>
              </w:rPr>
            </w:pPr>
            <w:r w:rsidRPr="000C2183">
              <w:rPr>
                <w:b/>
                <w:sz w:val="23"/>
                <w:szCs w:val="23"/>
                <w:lang w:val="en-GB"/>
              </w:rPr>
              <w:t>Ciro FENDERICO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  <w:lang w:val="en-GB"/>
              </w:rPr>
            </w:pPr>
            <w:r w:rsidRPr="000C2183">
              <w:rPr>
                <w:sz w:val="23"/>
                <w:szCs w:val="23"/>
                <w:lang w:val="en-GB"/>
              </w:rPr>
              <w:t>30/01/1958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  <w:lang w:val="en-GB"/>
              </w:rPr>
            </w:pPr>
            <w:r w:rsidRPr="000C2183">
              <w:rPr>
                <w:sz w:val="23"/>
                <w:szCs w:val="23"/>
                <w:lang w:val="en-GB"/>
              </w:rPr>
              <w:t>Mugnano di 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  <w:lang w:val="en-GB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59652/10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06/10/2010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Luigi RUSSO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01/01/1959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Volla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59676/10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11/10/2010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Giuseppe CONTE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15/02/1959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Giugliano In Campania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67918/10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21/10/2010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Arcangelo DEL GIUDICE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05/09/1955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11291/11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03/11/2010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Carmine TESTA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01/11/1955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14336/11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06/12/2010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Antonio GALLO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08/08/1959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Quarto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15076/11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07/12/2010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Umberto ZAMPARELLI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18/10/1959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22178/11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04/03/2011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Angelo NAPOLANO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17/09/1955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Calvizzano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22388/11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31/01/2011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Vincenzo TRASI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15/08/1956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Sant</w:t>
            </w:r>
            <w:r w:rsidR="000C2183" w:rsidRPr="000C2183">
              <w:rPr>
                <w:sz w:val="23"/>
                <w:szCs w:val="23"/>
              </w:rPr>
              <w:t>’</w:t>
            </w:r>
            <w:r w:rsidRPr="000C2183">
              <w:rPr>
                <w:sz w:val="23"/>
                <w:szCs w:val="23"/>
              </w:rPr>
              <w:t>Antonio Abate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22622/11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04/02/2011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Domenico PEDATA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01/09/1958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Giugliano In Campania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22624/11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04/02/2011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Antonio CERINO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02/07/1958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Villa Literno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22625/11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04/02/2011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Francesco CECI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05/01/1958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Castellammare di Stabia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24759/11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15/03/2011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Giovanni TROIANO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24/06/1957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40222/11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24/03/2011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Severino MONACELLI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28/02/1958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Giugliano In Campania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40757/11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30/03/2011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Giuseppe CAIAFA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18/07/1959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40761/11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30/03/2011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Gennaro VACCA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08/01/1952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40762/11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30/03/2011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Luigi ACUNZO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04/04/1956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Pollena Trocchia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40765/11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30/03/2011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Franco MUSCETTOLA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02/07/1958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43887/11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15/04/2011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Antonio MURO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15/06/1959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43895/11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15/04/2011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Carmine PEZZILLO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16/12/1957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54040/11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15/07/2011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Giuseppe TUMMOLILLO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12/09/1953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64258/11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01/07/2011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Luigi MATRUSCIANO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31/01/1959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Bacoli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69103/11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21/10/2011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Antonio STRAZZULLO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19/12/1951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Quarto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73420/11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03/11/2011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Raffaele CARPARO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21/10/1956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Trentola Ducenta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76117/11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17/11/2011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Ciro SAGGIONO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31/10/1957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Naples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76729/11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30/11/2011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Antonio DI GIUSEPPE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29/09/1957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Casoria</w:t>
            </w:r>
          </w:p>
        </w:tc>
      </w:tr>
      <w:tr w:rsidR="009B0FEB" w:rsidRPr="000C2183" w:rsidTr="00C401E1">
        <w:trPr>
          <w:cantSplit/>
          <w:jc w:val="center"/>
        </w:trPr>
        <w:tc>
          <w:tcPr>
            <w:tcW w:w="496" w:type="dxa"/>
          </w:tcPr>
          <w:p w:rsidR="009B0FEB" w:rsidRPr="000C2183" w:rsidRDefault="009B0FEB" w:rsidP="000C2183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15438/12</w:t>
            </w:r>
          </w:p>
        </w:tc>
        <w:tc>
          <w:tcPr>
            <w:tcW w:w="1647" w:type="dxa"/>
          </w:tcPr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12/03/2012</w:t>
            </w:r>
          </w:p>
        </w:tc>
        <w:tc>
          <w:tcPr>
            <w:tcW w:w="3676" w:type="dxa"/>
          </w:tcPr>
          <w:p w:rsidR="009B0FEB" w:rsidRPr="000C2183" w:rsidRDefault="009B0FEB" w:rsidP="000C2183">
            <w:pPr>
              <w:jc w:val="left"/>
              <w:rPr>
                <w:b/>
                <w:sz w:val="23"/>
                <w:szCs w:val="23"/>
              </w:rPr>
            </w:pPr>
            <w:r w:rsidRPr="000C2183">
              <w:rPr>
                <w:b/>
                <w:sz w:val="23"/>
                <w:szCs w:val="23"/>
              </w:rPr>
              <w:t>Nicola APREA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04/06/1953</w:t>
            </w:r>
          </w:p>
          <w:p w:rsidR="009B0FEB" w:rsidRPr="000C2183" w:rsidRDefault="009B0FEB" w:rsidP="000C2183">
            <w:pPr>
              <w:jc w:val="left"/>
              <w:rPr>
                <w:sz w:val="23"/>
                <w:szCs w:val="23"/>
              </w:rPr>
            </w:pPr>
            <w:r w:rsidRPr="000C2183">
              <w:rPr>
                <w:sz w:val="23"/>
                <w:szCs w:val="23"/>
              </w:rPr>
              <w:t>Ischia</w:t>
            </w:r>
          </w:p>
        </w:tc>
      </w:tr>
    </w:tbl>
    <w:p w:rsidR="009B0FEB" w:rsidRPr="000C2183" w:rsidRDefault="009B0FEB" w:rsidP="000C2183"/>
    <w:sectPr w:rsidR="009B0FEB" w:rsidRPr="000C2183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E5" w:rsidRPr="00AC6FC1" w:rsidRDefault="00A117E5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A117E5" w:rsidRPr="00AC6FC1" w:rsidRDefault="00A117E5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EB" w:rsidRPr="00150BFA" w:rsidRDefault="009B0FEB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138BF99" wp14:editId="391B2A3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A117E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E5" w:rsidRPr="00AC6FC1" w:rsidRDefault="00A117E5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A117E5" w:rsidRPr="00AC6FC1" w:rsidRDefault="00A117E5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9B0FEB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731D7A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MARESCA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9B0FEB">
      <w:rPr>
        <w:lang w:val="fr-FR"/>
      </w:rPr>
      <w:t>MARESCA c. ITALIE</w:t>
    </w:r>
    <w:r w:rsidR="009B0FEB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9B0FEB">
      <w:rPr>
        <w:rStyle w:val="Numeropagina"/>
        <w:lang w:val="fr-FR"/>
      </w:rPr>
      <w:fldChar w:fldCharType="begin"/>
    </w:r>
    <w:r w:rsidR="009B0FEB">
      <w:rPr>
        <w:rStyle w:val="Numeropagina"/>
        <w:lang w:val="fr-FR"/>
      </w:rPr>
      <w:instrText xml:space="preserve"> PAGE </w:instrText>
    </w:r>
    <w:r w:rsidR="009B0FEB">
      <w:rPr>
        <w:rStyle w:val="Numeropagina"/>
        <w:lang w:val="fr-FR"/>
      </w:rPr>
      <w:fldChar w:fldCharType="separate"/>
    </w:r>
    <w:r w:rsidR="00731D7A">
      <w:rPr>
        <w:rStyle w:val="Numeropagina"/>
        <w:noProof/>
        <w:lang w:val="fr-FR"/>
      </w:rPr>
      <w:t>5</w:t>
    </w:r>
    <w:r w:rsidR="009B0FEB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EB" w:rsidRPr="00A45145" w:rsidRDefault="009B0FEB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FA6EEC9" wp14:editId="0223756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A117E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5C0C"/>
    <w:multiLevelType w:val="hybridMultilevel"/>
    <w:tmpl w:val="267E3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9B0FE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657BC"/>
    <w:rsid w:val="000925AD"/>
    <w:rsid w:val="000A24EB"/>
    <w:rsid w:val="000B6923"/>
    <w:rsid w:val="000C218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D7A"/>
    <w:rsid w:val="00731F0F"/>
    <w:rsid w:val="00733250"/>
    <w:rsid w:val="00741404"/>
    <w:rsid w:val="007449E5"/>
    <w:rsid w:val="00747FF0"/>
    <w:rsid w:val="00764D4E"/>
    <w:rsid w:val="00765A1F"/>
    <w:rsid w:val="007754A2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0FEB"/>
    <w:rsid w:val="009B1B5F"/>
    <w:rsid w:val="009B6673"/>
    <w:rsid w:val="009C191B"/>
    <w:rsid w:val="009C2BD6"/>
    <w:rsid w:val="009E1F32"/>
    <w:rsid w:val="009E776C"/>
    <w:rsid w:val="009F1D6B"/>
    <w:rsid w:val="00A117E5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267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9B0FEB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B0FE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9D07-2480-4983-AA8D-A4797F749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31C7A-33FE-4038-AB66-1CAEC137F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8017A-2C32-4BAA-BFFE-A83DD3E42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F93AF1-0819-4076-91DD-9FAD7571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2016-07-21T09:44:00Z</dcterms:created>
  <dcterms:modified xsi:type="dcterms:W3CDTF">2016-07-21T09:44:00Z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